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Pr="004A67E6" w:rsidRDefault="00301B65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Montana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:rsidR="008D37CD" w:rsidRPr="004A67E6" w:rsidRDefault="00F151C9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:rsidR="00525A12" w:rsidRPr="004A67E6" w:rsidRDefault="00F151C9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bookmarkStart w:id="0" w:name="_GoBack"/>
      <w:bookmarkEnd w:id="0"/>
      <w:r w:rsidRPr="004A67E6">
        <w:rPr>
          <w:rFonts w:eastAsia="Calibri" w:cs="Calibri"/>
          <w:b/>
          <w:bCs/>
          <w:spacing w:val="-2"/>
          <w:sz w:val="32"/>
          <w:szCs w:val="24"/>
        </w:rPr>
        <w:t>September 3</w:t>
      </w:r>
      <w:r w:rsidR="00AE4BEE" w:rsidRPr="004A67E6">
        <w:rPr>
          <w:rFonts w:eastAsia="Calibri" w:cs="Calibri"/>
          <w:b/>
          <w:bCs/>
          <w:spacing w:val="-2"/>
          <w:sz w:val="32"/>
          <w:szCs w:val="24"/>
        </w:rPr>
        <w:t>, 201</w:t>
      </w:r>
      <w:r w:rsidRPr="004A67E6">
        <w:rPr>
          <w:rFonts w:eastAsia="Calibri" w:cs="Calibri"/>
          <w:b/>
          <w:bCs/>
          <w:spacing w:val="-2"/>
          <w:sz w:val="32"/>
          <w:szCs w:val="24"/>
        </w:rPr>
        <w:t>4</w:t>
      </w:r>
    </w:p>
    <w:p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:rsidR="00301B65" w:rsidRPr="004A67E6" w:rsidRDefault="00301B65" w:rsidP="00301B65">
      <w:pPr>
        <w:spacing w:after="0" w:line="240" w:lineRule="auto"/>
        <w:jc w:val="center"/>
        <w:rPr>
          <w:b/>
          <w:i/>
          <w:sz w:val="24"/>
          <w:szCs w:val="24"/>
        </w:rPr>
      </w:pPr>
      <w:r w:rsidRPr="004A67E6">
        <w:rPr>
          <w:b/>
          <w:i/>
          <w:sz w:val="24"/>
          <w:szCs w:val="24"/>
        </w:rPr>
        <w:t>Room 22, MCPS Administration Building, 215 South Sixth Street West, Missoula</w:t>
      </w:r>
    </w:p>
    <w:p w:rsidR="00301B65" w:rsidRPr="004A67E6" w:rsidRDefault="00301B65" w:rsidP="00301B65">
      <w:pPr>
        <w:spacing w:after="0" w:line="240" w:lineRule="auto"/>
        <w:jc w:val="center"/>
        <w:rPr>
          <w:b/>
          <w:i/>
          <w:sz w:val="24"/>
          <w:szCs w:val="24"/>
        </w:rPr>
      </w:pPr>
      <w:r w:rsidRPr="004A67E6">
        <w:rPr>
          <w:b/>
          <w:i/>
          <w:sz w:val="24"/>
          <w:szCs w:val="24"/>
        </w:rPr>
        <w:t>4-5:30pm</w:t>
      </w:r>
    </w:p>
    <w:p w:rsidR="00301B65" w:rsidRPr="004A67E6" w:rsidRDefault="00301B65" w:rsidP="00301B65">
      <w:pPr>
        <w:spacing w:after="0" w:line="240" w:lineRule="auto"/>
        <w:jc w:val="center"/>
        <w:rPr>
          <w:b/>
          <w:i/>
          <w:sz w:val="24"/>
          <w:szCs w:val="24"/>
        </w:rPr>
      </w:pPr>
      <w:r w:rsidRPr="004A67E6">
        <w:rPr>
          <w:b/>
          <w:i/>
          <w:sz w:val="24"/>
          <w:szCs w:val="24"/>
        </w:rPr>
        <w:t xml:space="preserve">Flathead High School, Seeley-Swan High School participate via </w:t>
      </w:r>
      <w:proofErr w:type="spellStart"/>
      <w:r w:rsidRPr="004A67E6">
        <w:rPr>
          <w:b/>
          <w:i/>
          <w:sz w:val="24"/>
          <w:szCs w:val="24"/>
        </w:rPr>
        <w:t>GoToMeeting</w:t>
      </w:r>
      <w:proofErr w:type="spellEnd"/>
    </w:p>
    <w:p w:rsidR="00301B65" w:rsidRPr="004A67E6" w:rsidRDefault="00301B65" w:rsidP="008D37CD">
      <w:pPr>
        <w:spacing w:after="0" w:line="240" w:lineRule="auto"/>
        <w:rPr>
          <w:sz w:val="24"/>
          <w:szCs w:val="24"/>
        </w:rPr>
      </w:pPr>
    </w:p>
    <w:p w:rsidR="00301B65" w:rsidRPr="004A67E6" w:rsidRDefault="00301B65" w:rsidP="008D37CD">
      <w:pPr>
        <w:spacing w:after="0" w:line="240" w:lineRule="auto"/>
        <w:rPr>
          <w:sz w:val="24"/>
          <w:szCs w:val="24"/>
        </w:rPr>
      </w:pPr>
    </w:p>
    <w:p w:rsidR="00525A12" w:rsidRPr="004A67E6" w:rsidRDefault="001923DA" w:rsidP="008D37CD">
      <w:pPr>
        <w:spacing w:after="0" w:line="240" w:lineRule="auto"/>
        <w:ind w:left="120" w:right="-20"/>
        <w:rPr>
          <w:rFonts w:eastAsia="Calibri" w:cs="Calibri"/>
          <w:sz w:val="24"/>
          <w:szCs w:val="24"/>
        </w:rPr>
      </w:pPr>
      <w:r w:rsidRPr="004A67E6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4A67E6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4A67E6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4A67E6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4A67E6">
        <w:rPr>
          <w:rFonts w:eastAsia="Comic Sans MS" w:cs="Comic Sans MS"/>
          <w:b/>
          <w:bCs/>
          <w:sz w:val="28"/>
          <w:szCs w:val="24"/>
        </w:rPr>
        <w:t>ng</w:t>
      </w:r>
      <w:r w:rsidRPr="004A67E6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4A67E6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4A67E6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4A67E6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4A67E6">
        <w:rPr>
          <w:rFonts w:eastAsia="Comic Sans MS" w:cs="Comic Sans MS"/>
          <w:b/>
          <w:bCs/>
          <w:sz w:val="28"/>
          <w:szCs w:val="24"/>
        </w:rPr>
        <w:t>o</w:t>
      </w:r>
      <w:r w:rsidRPr="004A67E6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4A67E6">
        <w:rPr>
          <w:rFonts w:eastAsia="Comic Sans MS" w:cs="Comic Sans MS"/>
          <w:b/>
          <w:bCs/>
          <w:sz w:val="28"/>
          <w:szCs w:val="24"/>
        </w:rPr>
        <w:t>:</w:t>
      </w:r>
      <w:r w:rsidRPr="004A67E6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4A67E6">
        <w:rPr>
          <w:rFonts w:eastAsia="Calibri" w:cs="Calibri"/>
          <w:spacing w:val="-1"/>
          <w:sz w:val="24"/>
          <w:szCs w:val="24"/>
        </w:rPr>
        <w:t>Ho</w:t>
      </w:r>
      <w:r w:rsidR="00B719B9" w:rsidRPr="004A67E6">
        <w:rPr>
          <w:rFonts w:eastAsia="Calibri" w:cs="Calibri"/>
          <w:sz w:val="24"/>
          <w:szCs w:val="24"/>
        </w:rPr>
        <w:t xml:space="preserve">w do we collaboratively support one another in </w:t>
      </w:r>
      <w:r w:rsidRPr="004A67E6">
        <w:rPr>
          <w:rFonts w:eastAsia="Calibri" w:cs="Calibri"/>
          <w:spacing w:val="-3"/>
          <w:sz w:val="24"/>
          <w:szCs w:val="24"/>
        </w:rPr>
        <w:t>i</w:t>
      </w:r>
      <w:r w:rsidRPr="004A67E6">
        <w:rPr>
          <w:rFonts w:eastAsia="Calibri" w:cs="Calibri"/>
          <w:spacing w:val="2"/>
          <w:sz w:val="24"/>
          <w:szCs w:val="24"/>
        </w:rPr>
        <w:t>m</w:t>
      </w:r>
      <w:r w:rsidRPr="004A67E6">
        <w:rPr>
          <w:rFonts w:eastAsia="Calibri" w:cs="Calibri"/>
          <w:sz w:val="24"/>
          <w:szCs w:val="24"/>
        </w:rPr>
        <w:t>p</w:t>
      </w:r>
      <w:r w:rsidRPr="004A67E6">
        <w:rPr>
          <w:rFonts w:eastAsia="Calibri" w:cs="Calibri"/>
          <w:spacing w:val="-3"/>
          <w:sz w:val="24"/>
          <w:szCs w:val="24"/>
        </w:rPr>
        <w:t>l</w:t>
      </w:r>
      <w:r w:rsidRPr="004A67E6">
        <w:rPr>
          <w:rFonts w:eastAsia="Calibri" w:cs="Calibri"/>
          <w:sz w:val="24"/>
          <w:szCs w:val="24"/>
        </w:rPr>
        <w:t>e</w:t>
      </w:r>
      <w:r w:rsidRPr="004A67E6">
        <w:rPr>
          <w:rFonts w:eastAsia="Calibri" w:cs="Calibri"/>
          <w:spacing w:val="-2"/>
          <w:sz w:val="24"/>
          <w:szCs w:val="24"/>
        </w:rPr>
        <w:t>m</w:t>
      </w:r>
      <w:r w:rsidR="00B719B9" w:rsidRPr="004A67E6">
        <w:rPr>
          <w:rFonts w:eastAsia="Calibri" w:cs="Calibri"/>
          <w:sz w:val="24"/>
          <w:szCs w:val="24"/>
        </w:rPr>
        <w:t>enting and sustaining</w:t>
      </w:r>
      <w:r w:rsidR="008D37CD" w:rsidRPr="004A67E6">
        <w:rPr>
          <w:rFonts w:eastAsia="Calibri" w:cs="Calibri"/>
          <w:sz w:val="24"/>
          <w:szCs w:val="24"/>
        </w:rPr>
        <w:t xml:space="preserve"> </w:t>
      </w:r>
      <w:r w:rsidR="00B719B9" w:rsidRPr="004A67E6">
        <w:rPr>
          <w:rFonts w:eastAsia="Calibri" w:cs="Calibri"/>
          <w:spacing w:val="-2"/>
          <w:sz w:val="24"/>
          <w:szCs w:val="24"/>
        </w:rPr>
        <w:t>the International Baccalaureate continuum in Montana schools?</w:t>
      </w:r>
    </w:p>
    <w:p w:rsidR="00F151C9" w:rsidRPr="004A67E6" w:rsidRDefault="00F151C9" w:rsidP="008D37CD">
      <w:pPr>
        <w:spacing w:after="0" w:line="240" w:lineRule="auto"/>
        <w:rPr>
          <w:sz w:val="24"/>
          <w:szCs w:val="24"/>
        </w:rPr>
      </w:pPr>
    </w:p>
    <w:p w:rsidR="008D37CD" w:rsidRPr="004A67E6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4A67E6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4A67E6">
        <w:rPr>
          <w:rFonts w:eastAsia="Comic Sans MS" w:cs="Comic Sans MS"/>
          <w:b/>
          <w:bCs/>
          <w:sz w:val="28"/>
          <w:szCs w:val="24"/>
        </w:rPr>
        <w:t>ong</w:t>
      </w:r>
      <w:r w:rsidR="00805470" w:rsidRPr="004A67E6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4A67E6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4A67E6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4A67E6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4A67E6">
        <w:rPr>
          <w:rFonts w:eastAsia="Comic Sans MS" w:cs="Comic Sans MS"/>
          <w:b/>
          <w:bCs/>
          <w:sz w:val="28"/>
          <w:szCs w:val="24"/>
        </w:rPr>
        <w:t>m</w:t>
      </w:r>
      <w:r w:rsidRPr="004A67E6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4A67E6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4A67E6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4A67E6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4A67E6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4A67E6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4A67E6">
        <w:rPr>
          <w:rFonts w:eastAsia="Comic Sans MS" w:cs="Comic Sans MS"/>
          <w:b/>
          <w:bCs/>
          <w:sz w:val="28"/>
          <w:szCs w:val="24"/>
        </w:rPr>
        <w:t>:</w:t>
      </w:r>
    </w:p>
    <w:p w:rsidR="008D37CD" w:rsidRPr="004A67E6" w:rsidRDefault="00B719B9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4A67E6">
        <w:rPr>
          <w:rFonts w:eastAsia="Calibri" w:cs="Calibri"/>
          <w:sz w:val="24"/>
          <w:szCs w:val="24"/>
        </w:rPr>
        <w:t>Establish and nurture the pedagogical leadership necessary to implement and sustain a K-12 International Baccalaureate continuum (and alignment and integration with The University of Montana)</w:t>
      </w:r>
    </w:p>
    <w:p w:rsidR="008D37CD" w:rsidRPr="004A67E6" w:rsidRDefault="00B719B9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4A67E6">
        <w:rPr>
          <w:rFonts w:eastAsia="Calibri" w:cs="Calibri"/>
          <w:sz w:val="24"/>
          <w:szCs w:val="24"/>
        </w:rPr>
        <w:t>Collaborate to align our current practices with International Baccalaureate Standards and Practices</w:t>
      </w:r>
    </w:p>
    <w:p w:rsidR="00B719B9" w:rsidRPr="004A67E6" w:rsidRDefault="00B719B9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4A67E6">
        <w:rPr>
          <w:rFonts w:eastAsia="Calibri" w:cs="Calibri"/>
          <w:sz w:val="24"/>
          <w:szCs w:val="24"/>
        </w:rPr>
        <w:t>Bring authorized International Baccalaureate workshops to The University of Montana campus</w:t>
      </w:r>
    </w:p>
    <w:p w:rsidR="004A67E6" w:rsidRPr="004A67E6" w:rsidRDefault="004A67E6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8"/>
          <w:szCs w:val="24"/>
        </w:rPr>
      </w:pPr>
      <w:r w:rsidRPr="004A67E6">
        <w:rPr>
          <w:sz w:val="24"/>
        </w:rPr>
        <w:t>Consider developing the criteria necessary for becoming a recognized association by IBO</w:t>
      </w:r>
    </w:p>
    <w:p w:rsidR="00525A12" w:rsidRPr="004A67E6" w:rsidRDefault="00525A12" w:rsidP="008D37CD">
      <w:pPr>
        <w:spacing w:after="0" w:line="240" w:lineRule="auto"/>
        <w:rPr>
          <w:sz w:val="24"/>
          <w:szCs w:val="24"/>
        </w:rPr>
      </w:pPr>
    </w:p>
    <w:p w:rsidR="00B70452" w:rsidRPr="004A67E6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4A67E6">
        <w:rPr>
          <w:rFonts w:eastAsia="Comic Sans MS" w:cs="Comic Sans MS"/>
          <w:b/>
          <w:bCs/>
          <w:sz w:val="28"/>
          <w:szCs w:val="24"/>
        </w:rPr>
        <w:t>S</w:t>
      </w:r>
      <w:r w:rsidRPr="004A67E6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4A67E6">
        <w:rPr>
          <w:rFonts w:eastAsia="Comic Sans MS" w:cs="Comic Sans MS"/>
          <w:b/>
          <w:bCs/>
          <w:sz w:val="28"/>
          <w:szCs w:val="24"/>
        </w:rPr>
        <w:t>o</w:t>
      </w:r>
      <w:r w:rsidRPr="004A67E6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4A67E6">
        <w:rPr>
          <w:rFonts w:eastAsia="Comic Sans MS" w:cs="Comic Sans MS"/>
          <w:b/>
          <w:bCs/>
          <w:sz w:val="28"/>
          <w:szCs w:val="24"/>
        </w:rPr>
        <w:t>t</w:t>
      </w:r>
      <w:r w:rsidR="00805470" w:rsidRPr="004A67E6">
        <w:rPr>
          <w:rFonts w:eastAsia="Comic Sans MS" w:cs="Comic Sans MS"/>
          <w:b/>
          <w:bCs/>
          <w:sz w:val="28"/>
          <w:szCs w:val="24"/>
        </w:rPr>
        <w:t>-</w:t>
      </w:r>
      <w:r w:rsidRPr="004A67E6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4A67E6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4A67E6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4A67E6">
        <w:rPr>
          <w:rFonts w:eastAsia="Comic Sans MS" w:cs="Comic Sans MS"/>
          <w:b/>
          <w:bCs/>
          <w:sz w:val="28"/>
          <w:szCs w:val="24"/>
        </w:rPr>
        <w:t>m</w:t>
      </w:r>
      <w:r w:rsidRPr="004A67E6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4A67E6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4A67E6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4A67E6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4A67E6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4A67E6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4A67E6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4A67E6">
        <w:rPr>
          <w:rFonts w:eastAsia="Comic Sans MS" w:cs="Comic Sans MS"/>
          <w:b/>
          <w:bCs/>
          <w:sz w:val="28"/>
          <w:szCs w:val="24"/>
        </w:rPr>
        <w:t>:</w:t>
      </w:r>
    </w:p>
    <w:p w:rsidR="00B719B9" w:rsidRPr="004A67E6" w:rsidRDefault="00B719B9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4A67E6">
        <w:rPr>
          <w:rFonts w:eastAsia="Comic Sans MS" w:cs="Comic Sans MS"/>
          <w:sz w:val="24"/>
          <w:szCs w:val="24"/>
        </w:rPr>
        <w:t>Welcome and introductions</w:t>
      </w:r>
    </w:p>
    <w:p w:rsidR="00301B65" w:rsidRPr="004A67E6" w:rsidRDefault="00301B65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4A67E6">
        <w:rPr>
          <w:rFonts w:eastAsia="Comic Sans MS" w:cs="Comic Sans MS"/>
          <w:sz w:val="24"/>
          <w:szCs w:val="24"/>
        </w:rPr>
        <w:t>Get to know one another</w:t>
      </w:r>
    </w:p>
    <w:p w:rsidR="00B719B9" w:rsidRPr="004A67E6" w:rsidRDefault="00B719B9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4A67E6">
        <w:rPr>
          <w:rFonts w:eastAsia="Comic Sans MS" w:cs="Comic Sans MS"/>
          <w:sz w:val="24"/>
          <w:szCs w:val="24"/>
        </w:rPr>
        <w:t>Review and revise long-term targets</w:t>
      </w:r>
    </w:p>
    <w:p w:rsidR="00301B65" w:rsidRPr="004A67E6" w:rsidRDefault="00301B65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4A67E6">
        <w:rPr>
          <w:rFonts w:eastAsia="Comic Sans MS" w:cs="Comic Sans MS"/>
          <w:sz w:val="24"/>
          <w:szCs w:val="24"/>
        </w:rPr>
        <w:t>Establish agenda for October meeting</w:t>
      </w:r>
    </w:p>
    <w:p w:rsidR="00B70452" w:rsidRPr="004A67E6" w:rsidRDefault="00B70452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</w:p>
    <w:p w:rsidR="00B70452" w:rsidRPr="004A67E6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4A67E6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4A67E6">
        <w:rPr>
          <w:rFonts w:eastAsia="Comic Sans MS" w:cs="Comic Sans MS"/>
          <w:b/>
          <w:sz w:val="28"/>
          <w:szCs w:val="24"/>
        </w:rPr>
        <w:t>:</w:t>
      </w:r>
    </w:p>
    <w:p w:rsidR="00301B65" w:rsidRPr="004A67E6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4A67E6">
        <w:rPr>
          <w:rFonts w:eastAsia="Comic Sans MS" w:cs="Comic Sans MS"/>
          <w:b/>
          <w:sz w:val="24"/>
          <w:szCs w:val="24"/>
        </w:rPr>
        <w:t>Facilitator</w:t>
      </w:r>
      <w:r w:rsidR="00301B65" w:rsidRPr="004A67E6">
        <w:rPr>
          <w:rFonts w:eastAsia="Comic Sans MS" w:cs="Comic Sans MS"/>
          <w:b/>
          <w:sz w:val="24"/>
          <w:szCs w:val="24"/>
        </w:rPr>
        <w:t xml:space="preserve"> - </w:t>
      </w:r>
      <w:r w:rsidR="00301B65" w:rsidRPr="004A67E6">
        <w:rPr>
          <w:rFonts w:eastAsia="Comic Sans MS" w:cs="Comic Sans MS"/>
          <w:sz w:val="24"/>
          <w:szCs w:val="24"/>
        </w:rPr>
        <w:t>Heather</w:t>
      </w:r>
    </w:p>
    <w:p w:rsidR="0026520D" w:rsidRPr="004A67E6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4A67E6">
        <w:rPr>
          <w:rFonts w:eastAsia="Comic Sans MS" w:cs="Comic Sans MS"/>
          <w:b/>
          <w:sz w:val="24"/>
          <w:szCs w:val="24"/>
        </w:rPr>
        <w:t>Time Keeper</w:t>
      </w:r>
      <w:r w:rsidR="0026520D" w:rsidRPr="004A67E6">
        <w:rPr>
          <w:rFonts w:eastAsia="Comic Sans MS" w:cs="Comic Sans MS"/>
          <w:sz w:val="24"/>
          <w:szCs w:val="24"/>
        </w:rPr>
        <w:t xml:space="preserve"> - </w:t>
      </w:r>
      <w:r w:rsidR="00301B65" w:rsidRPr="004A67E6">
        <w:rPr>
          <w:rFonts w:eastAsia="Comic Sans MS" w:cs="Comic Sans MS"/>
          <w:sz w:val="24"/>
          <w:szCs w:val="24"/>
        </w:rPr>
        <w:t>Brad</w:t>
      </w:r>
    </w:p>
    <w:p w:rsidR="0026520D" w:rsidRPr="004A67E6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4A67E6">
        <w:rPr>
          <w:rFonts w:eastAsia="Comic Sans MS" w:cs="Comic Sans MS"/>
          <w:b/>
          <w:sz w:val="24"/>
          <w:szCs w:val="24"/>
        </w:rPr>
        <w:t>Agenda Setter</w:t>
      </w:r>
      <w:r w:rsidRPr="004A67E6">
        <w:rPr>
          <w:rFonts w:eastAsia="Comic Sans MS" w:cs="Comic Sans MS"/>
          <w:sz w:val="24"/>
          <w:szCs w:val="24"/>
        </w:rPr>
        <w:t>/</w:t>
      </w:r>
      <w:r w:rsidR="0026520D" w:rsidRPr="004A67E6">
        <w:rPr>
          <w:rFonts w:eastAsia="Comic Sans MS" w:cs="Comic Sans MS"/>
          <w:b/>
          <w:sz w:val="24"/>
          <w:szCs w:val="24"/>
        </w:rPr>
        <w:t>Note taker</w:t>
      </w:r>
      <w:r w:rsidR="0026520D" w:rsidRPr="004A67E6">
        <w:rPr>
          <w:rFonts w:eastAsia="Comic Sans MS" w:cs="Comic Sans MS"/>
          <w:sz w:val="24"/>
          <w:szCs w:val="24"/>
        </w:rPr>
        <w:t xml:space="preserve"> - </w:t>
      </w:r>
      <w:r w:rsidR="00301B65" w:rsidRPr="004A67E6">
        <w:rPr>
          <w:rFonts w:eastAsia="Comic Sans MS" w:cs="Comic Sans MS"/>
          <w:sz w:val="24"/>
          <w:szCs w:val="24"/>
        </w:rPr>
        <w:t>Heather</w:t>
      </w:r>
    </w:p>
    <w:p w:rsidR="00301B65" w:rsidRPr="004A67E6" w:rsidRDefault="00301B65" w:rsidP="00301B65">
      <w:pPr>
        <w:spacing w:after="0" w:line="240" w:lineRule="auto"/>
        <w:ind w:left="480" w:right="-20"/>
        <w:rPr>
          <w:rFonts w:eastAsia="Comic Sans MS" w:cs="Comic Sans MS"/>
          <w:sz w:val="24"/>
          <w:szCs w:val="24"/>
        </w:rPr>
      </w:pPr>
    </w:p>
    <w:p w:rsidR="00525A12" w:rsidRPr="004A67E6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4A67E6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4A67E6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4A67E6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4A67E6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4A67E6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4A67E6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16"/>
        <w:gridCol w:w="8460"/>
      </w:tblGrid>
      <w:tr w:rsidR="003234D8" w:rsidRPr="004A67E6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4A67E6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4A67E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4A67E6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4A67E6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4A67E6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301B6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4A67E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4:00-4:30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301B65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 w:rsidRPr="004A67E6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Welcome and introductions</w:t>
            </w:r>
          </w:p>
        </w:tc>
      </w:tr>
      <w:tr w:rsidR="003234D8" w:rsidRPr="004A67E6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301B65" w:rsidP="00301B65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 w:rsidRPr="004A67E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4:30-4:45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301B65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4A67E6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How did we get here?</w:t>
            </w:r>
          </w:p>
        </w:tc>
      </w:tr>
      <w:tr w:rsidR="003234D8" w:rsidRPr="004A67E6" w:rsidTr="008B671B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301B65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 w:rsidRPr="004A67E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4:45-5:00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1B" w:rsidRPr="004A67E6" w:rsidRDefault="00301B65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4A67E6">
              <w:rPr>
                <w:rFonts w:eastAsia="Calibri" w:cs="Calibri"/>
                <w:sz w:val="24"/>
                <w:szCs w:val="24"/>
              </w:rPr>
              <w:t>Review and revise long-term targets</w:t>
            </w:r>
            <w:r w:rsidR="008B671B" w:rsidRPr="004A67E6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:rsidR="003234D8" w:rsidRPr="004A67E6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 w:rsidRPr="004A67E6"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4A67E6" w:rsidTr="008B671B">
        <w:trPr>
          <w:trHeight w:hRule="exact" w:val="53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301B65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 w:rsidRPr="004A67E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5:00-5:15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1B" w:rsidRPr="004A67E6" w:rsidRDefault="00301B65" w:rsidP="008B671B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4A67E6">
              <w:rPr>
                <w:rFonts w:eastAsia="Calibri" w:cs="Calibri"/>
                <w:sz w:val="24"/>
                <w:szCs w:val="24"/>
              </w:rPr>
              <w:t>Establish agenda for October meeting</w:t>
            </w:r>
          </w:p>
          <w:p w:rsidR="00E6119D" w:rsidRPr="004A67E6" w:rsidRDefault="00E6119D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4A67E6" w:rsidTr="00301B65">
        <w:trPr>
          <w:trHeight w:hRule="exact" w:val="154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301B6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4A67E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5:15-5:30</w:t>
            </w:r>
          </w:p>
          <w:p w:rsidR="00754BC6" w:rsidRPr="004A67E6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BC6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4A67E6">
              <w:rPr>
                <w:rFonts w:eastAsia="Calibri" w:cs="Calibri"/>
                <w:sz w:val="24"/>
                <w:szCs w:val="24"/>
              </w:rPr>
              <w:t xml:space="preserve">Wrap up – </w:t>
            </w:r>
          </w:p>
          <w:p w:rsidR="00301B65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301B65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 w:rsidRPr="004A67E6">
              <w:rPr>
                <w:rFonts w:eastAsia="Calibri" w:cs="Calibri"/>
                <w:b/>
                <w:i/>
                <w:sz w:val="24"/>
                <w:szCs w:val="24"/>
              </w:rPr>
              <w:t>Next meeting:</w:t>
            </w:r>
          </w:p>
          <w:p w:rsidR="00301B65" w:rsidRPr="004A67E6" w:rsidRDefault="00301B65" w:rsidP="00301B65">
            <w:pPr>
              <w:pStyle w:val="ListParagraph"/>
              <w:numPr>
                <w:ilvl w:val="0"/>
                <w:numId w:val="1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 w:rsidRPr="004A67E6">
              <w:rPr>
                <w:rFonts w:eastAsia="Calibri" w:cs="Calibri"/>
                <w:b/>
                <w:i/>
                <w:sz w:val="24"/>
                <w:szCs w:val="24"/>
              </w:rPr>
              <w:t>Wednesday, October 1</w:t>
            </w:r>
          </w:p>
          <w:p w:rsidR="00301B65" w:rsidRPr="004A67E6" w:rsidRDefault="00301B65" w:rsidP="00301B65">
            <w:pPr>
              <w:pStyle w:val="ListParagraph"/>
              <w:numPr>
                <w:ilvl w:val="0"/>
                <w:numId w:val="11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 w:rsidRPr="004A67E6">
              <w:rPr>
                <w:rFonts w:eastAsia="Calibri" w:cs="Calibri"/>
                <w:b/>
                <w:i/>
                <w:sz w:val="24"/>
                <w:szCs w:val="24"/>
              </w:rPr>
              <w:t>4-5:30pm</w:t>
            </w:r>
          </w:p>
          <w:p w:rsidR="00301B65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301B65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</w:tbl>
    <w:p w:rsidR="00F151C9" w:rsidRPr="004A67E6" w:rsidRDefault="00F151C9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  <w:r w:rsidRPr="004A67E6">
        <w:rPr>
          <w:rFonts w:eastAsia="Calibri" w:cs="Calibri"/>
          <w:b/>
          <w:i/>
          <w:noProof/>
          <w:sz w:val="24"/>
          <w:szCs w:val="24"/>
        </w:rPr>
        <w:drawing>
          <wp:anchor distT="0" distB="0" distL="114300" distR="114300" simplePos="0" relativeHeight="251655165" behindDoc="1" locked="0" layoutInCell="1" allowOverlap="1">
            <wp:simplePos x="0" y="0"/>
            <wp:positionH relativeFrom="column">
              <wp:posOffset>4353560</wp:posOffset>
            </wp:positionH>
            <wp:positionV relativeFrom="paragraph">
              <wp:posOffset>157480</wp:posOffset>
            </wp:positionV>
            <wp:extent cx="2042160" cy="819150"/>
            <wp:effectExtent l="19050" t="0" r="0" b="0"/>
            <wp:wrapTight wrapText="bothSides">
              <wp:wrapPolygon edited="0">
                <wp:start x="-201" y="0"/>
                <wp:lineTo x="-201" y="21098"/>
                <wp:lineTo x="21560" y="21098"/>
                <wp:lineTo x="21560" y="0"/>
                <wp:lineTo x="-201" y="0"/>
              </wp:wrapPolygon>
            </wp:wrapTight>
            <wp:docPr id="7" name="Picture 7" descr="http://fhs2000.classquest.com/cqrfiles/sites/12000/12769/PageImages/Page53689_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hs2000.classquest.com/cqrfiles/sites/12000/12769/PageImages/Page53689_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51C9" w:rsidRPr="004A67E6" w:rsidRDefault="00301B6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  <w:r w:rsidRPr="004A67E6">
        <w:rPr>
          <w:rFonts w:eastAsia="Calibri" w:cs="Calibri"/>
          <w:b/>
          <w:i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518795</wp:posOffset>
            </wp:positionH>
            <wp:positionV relativeFrom="paragraph">
              <wp:posOffset>4445</wp:posOffset>
            </wp:positionV>
            <wp:extent cx="955675" cy="551815"/>
            <wp:effectExtent l="19050" t="0" r="0" b="0"/>
            <wp:wrapTight wrapText="bothSides">
              <wp:wrapPolygon edited="0">
                <wp:start x="-431" y="0"/>
                <wp:lineTo x="-431" y="20879"/>
                <wp:lineTo x="21528" y="20879"/>
                <wp:lineTo x="21528" y="0"/>
                <wp:lineTo x="-431" y="0"/>
              </wp:wrapPolygon>
            </wp:wrapTight>
            <wp:docPr id="12" name="Picture 12" descr="http://m.c.lnkd.licdn.com/media/p/1/000/06c/3f5/158ec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.c.lnkd.licdn.com/media/p/1/000/06c/3f5/158ec76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5A12" w:rsidRPr="004A67E6" w:rsidRDefault="00301B6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  <w:r w:rsidRPr="004A67E6">
        <w:rPr>
          <w:rFonts w:eastAsia="Calibri" w:cs="Calibri"/>
          <w:b/>
          <w:i/>
          <w:noProof/>
          <w:sz w:val="24"/>
          <w:szCs w:val="24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4444365</wp:posOffset>
            </wp:positionH>
            <wp:positionV relativeFrom="paragraph">
              <wp:posOffset>810260</wp:posOffset>
            </wp:positionV>
            <wp:extent cx="1550670" cy="318770"/>
            <wp:effectExtent l="19050" t="0" r="0" b="0"/>
            <wp:wrapTight wrapText="bothSides">
              <wp:wrapPolygon edited="0">
                <wp:start x="-265" y="0"/>
                <wp:lineTo x="-265" y="20653"/>
                <wp:lineTo x="21494" y="20653"/>
                <wp:lineTo x="21494" y="0"/>
                <wp:lineTo x="-265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A67E6">
        <w:rPr>
          <w:rFonts w:eastAsia="Calibri" w:cs="Calibri"/>
          <w:b/>
          <w:i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2762250</wp:posOffset>
            </wp:positionH>
            <wp:positionV relativeFrom="margin">
              <wp:posOffset>1724660</wp:posOffset>
            </wp:positionV>
            <wp:extent cx="730885" cy="905510"/>
            <wp:effectExtent l="19050" t="0" r="0" b="0"/>
            <wp:wrapTight wrapText="bothSides">
              <wp:wrapPolygon edited="0">
                <wp:start x="-563" y="0"/>
                <wp:lineTo x="-563" y="21358"/>
                <wp:lineTo x="21394" y="21358"/>
                <wp:lineTo x="21394" y="0"/>
                <wp:lineTo x="-56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905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51C9" w:rsidRPr="004A67E6">
        <w:rPr>
          <w:rFonts w:eastAsia="Calibri" w:cs="Calibri"/>
          <w:b/>
          <w:i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320675</wp:posOffset>
            </wp:positionH>
            <wp:positionV relativeFrom="paragraph">
              <wp:posOffset>844550</wp:posOffset>
            </wp:positionV>
            <wp:extent cx="1550670" cy="284480"/>
            <wp:effectExtent l="19050" t="0" r="0" b="0"/>
            <wp:wrapTight wrapText="bothSides">
              <wp:wrapPolygon edited="0">
                <wp:start x="4776" y="0"/>
                <wp:lineTo x="3450" y="2893"/>
                <wp:lineTo x="-265" y="18804"/>
                <wp:lineTo x="-265" y="20250"/>
                <wp:lineTo x="21494" y="20250"/>
                <wp:lineTo x="21494" y="2893"/>
                <wp:lineTo x="7165" y="0"/>
                <wp:lineTo x="4776" y="0"/>
              </wp:wrapPolygon>
            </wp:wrapTight>
            <wp:docPr id="2" name="Picture 1" descr="http://www.umt.edu/_common/assets/imx/um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mt.edu/_common/assets/imx/um_logo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25A12" w:rsidRPr="004A67E6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1537F1"/>
    <w:rsid w:val="00157142"/>
    <w:rsid w:val="001923DA"/>
    <w:rsid w:val="001F43F4"/>
    <w:rsid w:val="00243062"/>
    <w:rsid w:val="0026520D"/>
    <w:rsid w:val="00301B65"/>
    <w:rsid w:val="003234D8"/>
    <w:rsid w:val="004A67E6"/>
    <w:rsid w:val="004D6FBF"/>
    <w:rsid w:val="00525A12"/>
    <w:rsid w:val="005A29A8"/>
    <w:rsid w:val="005B357F"/>
    <w:rsid w:val="00620286"/>
    <w:rsid w:val="006E0E3D"/>
    <w:rsid w:val="006F2D5E"/>
    <w:rsid w:val="00754BC6"/>
    <w:rsid w:val="007B72CB"/>
    <w:rsid w:val="00805470"/>
    <w:rsid w:val="008B671B"/>
    <w:rsid w:val="008C07B5"/>
    <w:rsid w:val="008C11F1"/>
    <w:rsid w:val="008D37CD"/>
    <w:rsid w:val="0094302A"/>
    <w:rsid w:val="00A412A5"/>
    <w:rsid w:val="00AD25FB"/>
    <w:rsid w:val="00AE4BEE"/>
    <w:rsid w:val="00B43B40"/>
    <w:rsid w:val="00B45E79"/>
    <w:rsid w:val="00B5170C"/>
    <w:rsid w:val="00B70452"/>
    <w:rsid w:val="00B719B9"/>
    <w:rsid w:val="00C37DDD"/>
    <w:rsid w:val="00D26FAC"/>
    <w:rsid w:val="00D87187"/>
    <w:rsid w:val="00D902C4"/>
    <w:rsid w:val="00E15BC7"/>
    <w:rsid w:val="00E6119D"/>
    <w:rsid w:val="00E617F8"/>
    <w:rsid w:val="00E97978"/>
    <w:rsid w:val="00EB3F9F"/>
    <w:rsid w:val="00F151C9"/>
    <w:rsid w:val="00F810F6"/>
    <w:rsid w:val="00FD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DF8785-1333-4F1D-A5E9-E6997ED6E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HD</cp:lastModifiedBy>
  <cp:revision>5</cp:revision>
  <dcterms:created xsi:type="dcterms:W3CDTF">2014-08-07T03:56:00Z</dcterms:created>
  <dcterms:modified xsi:type="dcterms:W3CDTF">2014-08-08T03:35:00Z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